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39" w:rsidRPr="00FA6B73" w:rsidRDefault="00FA6B73" w:rsidP="00FA6B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Wybór oferty</w:t>
      </w:r>
    </w:p>
    <w:p w:rsidR="00542F7F" w:rsidRDefault="00542F7F" w:rsidP="00FA6B73">
      <w:pPr>
        <w:jc w:val="both"/>
      </w:pPr>
      <w:r>
        <w:t xml:space="preserve">Na </w:t>
      </w:r>
      <w:r w:rsidR="00FA6B73">
        <w:t>opublikowane</w:t>
      </w:r>
      <w:r>
        <w:t xml:space="preserve"> zapytanie wpłynęły dwie oferty. Obydwie wpłynęły w terminie, a oferenci spełnili wszystkie wymagania formalne i merytoryczne.</w:t>
      </w:r>
    </w:p>
    <w:p w:rsidR="00542F7F" w:rsidRDefault="00542F7F" w:rsidP="00FA6B73">
      <w:pPr>
        <w:spacing w:after="0"/>
        <w:jc w:val="both"/>
      </w:pPr>
      <w:r>
        <w:t>Pierwsza oferta złożona przez:</w:t>
      </w:r>
    </w:p>
    <w:p w:rsidR="00542F7F" w:rsidRDefault="00542F7F" w:rsidP="00FA6B73">
      <w:pPr>
        <w:spacing w:after="0"/>
        <w:jc w:val="both"/>
      </w:pPr>
      <w:r>
        <w:t>BIURO-SERWIS STANISŁAW STANIAK</w:t>
      </w:r>
    </w:p>
    <w:p w:rsidR="00542F7F" w:rsidRDefault="00542F7F" w:rsidP="00FA6B73">
      <w:pPr>
        <w:jc w:val="both"/>
      </w:pPr>
      <w:r>
        <w:t>20-625 Lublin, ul. Leonarda 1</w:t>
      </w:r>
    </w:p>
    <w:p w:rsidR="00542F7F" w:rsidRDefault="00542F7F" w:rsidP="00FA6B73">
      <w:pPr>
        <w:jc w:val="both"/>
      </w:pPr>
      <w:r>
        <w:t>wyceniła realizację zamówienia na kwotę 17 500 zł (słownie: siedemnaście tysięcy, pięćset zł)</w:t>
      </w:r>
    </w:p>
    <w:p w:rsidR="00542F7F" w:rsidRDefault="00542F7F" w:rsidP="00FA6B73">
      <w:pPr>
        <w:spacing w:after="0"/>
        <w:jc w:val="both"/>
      </w:pPr>
      <w:r>
        <w:t>Druga oferta złożona przez:</w:t>
      </w:r>
    </w:p>
    <w:p w:rsidR="00542F7F" w:rsidRDefault="00542F7F" w:rsidP="00FA6B73">
      <w:pPr>
        <w:spacing w:after="0"/>
        <w:jc w:val="both"/>
      </w:pPr>
      <w:proofErr w:type="spellStart"/>
      <w:r>
        <w:t>good</w:t>
      </w:r>
      <w:proofErr w:type="spellEnd"/>
      <w:r>
        <w:t xml:space="preserve"> Mirosław Juszczak</w:t>
      </w:r>
    </w:p>
    <w:p w:rsidR="00542F7F" w:rsidRDefault="00542F7F" w:rsidP="00FA6B73">
      <w:pPr>
        <w:spacing w:after="0"/>
        <w:jc w:val="both"/>
      </w:pPr>
      <w:r>
        <w:t>ul. Młodzieżowa 10, 22-400 Zamość</w:t>
      </w:r>
    </w:p>
    <w:p w:rsidR="00542F7F" w:rsidRDefault="00542F7F" w:rsidP="00FA6B73">
      <w:pPr>
        <w:jc w:val="both"/>
      </w:pPr>
      <w:r>
        <w:t>realizację zamówienia wyceniła na 19 500 zł (słownie: dziewiętnaście tysięcy, pięćset zł)</w:t>
      </w:r>
    </w:p>
    <w:p w:rsidR="00542F7F" w:rsidRDefault="00542F7F" w:rsidP="00FA6B73">
      <w:pPr>
        <w:jc w:val="both"/>
      </w:pPr>
      <w:r>
        <w:t>W wyniku oceny ofert wybrano korzystniejszą zaoferowaną przez BIURO-SERWIS STANISŁAW STANIAK zlokalizowanego w 20-625 Lublin, ul. Leonarda 1.</w:t>
      </w:r>
    </w:p>
    <w:p w:rsidR="00542F7F" w:rsidRDefault="00542F7F" w:rsidP="00542F7F"/>
    <w:p w:rsidR="00542F7F" w:rsidRDefault="00542F7F" w:rsidP="00542F7F"/>
    <w:sectPr w:rsidR="00542F7F" w:rsidSect="000B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42F7F"/>
    <w:rsid w:val="000B1E39"/>
    <w:rsid w:val="00542F7F"/>
    <w:rsid w:val="00FA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2018-07-17T14:19:00Z</dcterms:created>
  <dcterms:modified xsi:type="dcterms:W3CDTF">2018-07-17T14:31:00Z</dcterms:modified>
</cp:coreProperties>
</file>